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8E" w:rsidRDefault="00E60F06" w:rsidP="00F854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EXİMBANK KREDİLERİ İÇİN</w:t>
      </w:r>
      <w:r w:rsidRPr="00E60F06">
        <w:rPr>
          <w:rFonts w:ascii="Arial" w:hAnsi="Arial" w:cs="Arial"/>
          <w:sz w:val="24"/>
          <w:szCs w:val="24"/>
        </w:rPr>
        <w:t xml:space="preserve"> SAKARYALI İHRACATÇILARA</w:t>
      </w:r>
      <w:r>
        <w:rPr>
          <w:rFonts w:ascii="Arial" w:hAnsi="Arial" w:cs="Arial"/>
          <w:sz w:val="24"/>
          <w:szCs w:val="24"/>
        </w:rPr>
        <w:t xml:space="preserve"> KAPILAR AÇILIYOR</w:t>
      </w:r>
    </w:p>
    <w:p w:rsidR="00D470ED" w:rsidRPr="00F8548E" w:rsidRDefault="00D470ED" w:rsidP="00D470ED">
      <w:pPr>
        <w:jc w:val="center"/>
        <w:rPr>
          <w:rFonts w:ascii="Arial" w:hAnsi="Arial" w:cs="Arial"/>
          <w:sz w:val="24"/>
          <w:szCs w:val="24"/>
        </w:rPr>
      </w:pPr>
      <w:r w:rsidRPr="00D470ED">
        <w:rPr>
          <w:rFonts w:ascii="Arial" w:hAnsi="Arial" w:cs="Arial"/>
          <w:sz w:val="24"/>
          <w:szCs w:val="24"/>
        </w:rPr>
        <w:t>KGF Sakarya’da Desteklerine Devam Ediyor…</w:t>
      </w:r>
    </w:p>
    <w:p w:rsidR="009323D1" w:rsidRPr="00F8548E" w:rsidRDefault="009323D1" w:rsidP="00F8548E">
      <w:pPr>
        <w:jc w:val="both"/>
        <w:rPr>
          <w:rFonts w:ascii="Arial" w:hAnsi="Arial" w:cs="Arial"/>
          <w:sz w:val="24"/>
          <w:szCs w:val="24"/>
        </w:rPr>
      </w:pPr>
      <w:r w:rsidRPr="00F8548E">
        <w:rPr>
          <w:rFonts w:ascii="Arial" w:hAnsi="Arial" w:cs="Arial"/>
          <w:sz w:val="24"/>
          <w:szCs w:val="24"/>
        </w:rPr>
        <w:t xml:space="preserve">Kredi Garanti Fonu (KGF) Sakarya Şube Müdürü Osman </w:t>
      </w:r>
      <w:r w:rsidR="00263C82">
        <w:rPr>
          <w:rFonts w:ascii="Arial" w:hAnsi="Arial" w:cs="Arial"/>
          <w:sz w:val="24"/>
          <w:szCs w:val="24"/>
        </w:rPr>
        <w:t xml:space="preserve">Murat Kıcıman, </w:t>
      </w:r>
      <w:r w:rsidR="001F7466" w:rsidRPr="00F8548E">
        <w:rPr>
          <w:rFonts w:ascii="Arial" w:hAnsi="Arial" w:cs="Arial"/>
          <w:sz w:val="24"/>
          <w:szCs w:val="24"/>
        </w:rPr>
        <w:t xml:space="preserve"> </w:t>
      </w:r>
      <w:r w:rsidR="00263C82" w:rsidRPr="00263C82">
        <w:rPr>
          <w:rFonts w:ascii="Arial" w:hAnsi="Arial" w:cs="Arial"/>
          <w:sz w:val="24"/>
          <w:szCs w:val="24"/>
        </w:rPr>
        <w:t xml:space="preserve">Sakarya Ticaret ve Sanayi Odası Yönetim </w:t>
      </w:r>
      <w:r w:rsidR="00263C82">
        <w:rPr>
          <w:rFonts w:ascii="Arial" w:hAnsi="Arial" w:cs="Arial"/>
          <w:sz w:val="24"/>
          <w:szCs w:val="24"/>
        </w:rPr>
        <w:t xml:space="preserve">Kurulu Başkanı Mahmut Kösemusul’a ziyaretinde destekleri hakkında bilgiler verdi. </w:t>
      </w:r>
      <w:bookmarkStart w:id="0" w:name="_GoBack"/>
      <w:bookmarkEnd w:id="0"/>
    </w:p>
    <w:p w:rsidR="001F7466" w:rsidRPr="00F8548E" w:rsidRDefault="001F7466" w:rsidP="00F8548E">
      <w:pPr>
        <w:jc w:val="both"/>
        <w:rPr>
          <w:rFonts w:ascii="Arial" w:hAnsi="Arial" w:cs="Arial"/>
          <w:sz w:val="24"/>
          <w:szCs w:val="24"/>
        </w:rPr>
      </w:pPr>
      <w:r w:rsidRPr="00F8548E">
        <w:rPr>
          <w:rFonts w:ascii="Arial" w:hAnsi="Arial" w:cs="Arial"/>
          <w:sz w:val="24"/>
          <w:szCs w:val="24"/>
        </w:rPr>
        <w:t xml:space="preserve">Türkiye Odalar ve Borsalar Birliği </w:t>
      </w:r>
      <w:r w:rsidR="00150339" w:rsidRPr="00F8548E">
        <w:rPr>
          <w:rFonts w:ascii="Arial" w:hAnsi="Arial" w:cs="Arial"/>
          <w:sz w:val="24"/>
          <w:szCs w:val="24"/>
        </w:rPr>
        <w:t>bünyesinde çalışmalarını yürüten Kredi Garanti Fonu’nun Sakarya ayağındaki çalışmalar hakkında bilgi veren Osman Murat Kıcıman, Sakaryalı KOBİ’lerin üretimlerini desteklemek adına gayret ettiklerini belirterek şunları dile getirdi:</w:t>
      </w:r>
    </w:p>
    <w:p w:rsidR="00402D59" w:rsidRPr="00F8548E" w:rsidRDefault="00150339" w:rsidP="00F8548E">
      <w:pPr>
        <w:jc w:val="both"/>
        <w:rPr>
          <w:rFonts w:ascii="Arial" w:hAnsi="Arial" w:cs="Arial"/>
          <w:sz w:val="24"/>
          <w:szCs w:val="24"/>
        </w:rPr>
      </w:pPr>
      <w:r w:rsidRPr="00F8548E">
        <w:rPr>
          <w:rFonts w:ascii="Arial" w:hAnsi="Arial" w:cs="Arial"/>
          <w:sz w:val="24"/>
          <w:szCs w:val="24"/>
        </w:rPr>
        <w:t>2023 Türkiye ihracat hedefleri doğrultusunda Sakarya’nın payını arttırmak için her türlü Eximbank kredilerine yüzde yüz kefil olan KGF’nin sunduğu avantajlardan tüm ihra</w:t>
      </w:r>
      <w:r w:rsidR="00402D59" w:rsidRPr="00F8548E">
        <w:rPr>
          <w:rFonts w:ascii="Arial" w:hAnsi="Arial" w:cs="Arial"/>
          <w:sz w:val="24"/>
          <w:szCs w:val="24"/>
        </w:rPr>
        <w:t xml:space="preserve">catçı firmalar yararlanabilir. </w:t>
      </w:r>
      <w:r w:rsidR="009B6E6A" w:rsidRPr="00F8548E">
        <w:rPr>
          <w:rFonts w:ascii="Arial" w:hAnsi="Arial" w:cs="Arial"/>
          <w:sz w:val="24"/>
          <w:szCs w:val="24"/>
        </w:rPr>
        <w:t xml:space="preserve">Sakarya’da Eximbank Şubesi olmadığı için KGF devreye girerek önemli bir aracı kurum oluyor Sakaryalı firmalar için. Kredilere ulaşmak için yegane imkan durumundadır. </w:t>
      </w:r>
      <w:r w:rsidR="003B7A30">
        <w:rPr>
          <w:rFonts w:ascii="Arial" w:hAnsi="Arial" w:cs="Arial"/>
          <w:sz w:val="24"/>
          <w:szCs w:val="24"/>
        </w:rPr>
        <w:t>Ayrıca, s</w:t>
      </w:r>
      <w:r w:rsidR="009B6E6A" w:rsidRPr="00F8548E">
        <w:rPr>
          <w:rFonts w:ascii="Arial" w:hAnsi="Arial" w:cs="Arial"/>
          <w:sz w:val="24"/>
          <w:szCs w:val="24"/>
        </w:rPr>
        <w:t>anayicilerin taşınmazlarla ilgili expertiz raporlarında sıkıntı yaşamaları, tarla vasıflı yerlerin ve hisseli taşınmazların bankalarca teminat olarak kabul edilmemesi gibi sorunlar da KGF aracılığı ile aşılabiliyor</w:t>
      </w:r>
      <w:r w:rsidR="00D470ED">
        <w:rPr>
          <w:rFonts w:ascii="Arial" w:hAnsi="Arial" w:cs="Arial"/>
          <w:sz w:val="24"/>
          <w:szCs w:val="24"/>
        </w:rPr>
        <w:t xml:space="preserve">. Kredi Garanti Fonu’nun bu çalışmalarında desteklerini esirgemeyen Sakarya Ticaret ve Sanayi Odası’na da teşekkür ediyoruz. </w:t>
      </w:r>
      <w:r w:rsidR="009B6E6A" w:rsidRPr="00F8548E">
        <w:rPr>
          <w:rFonts w:ascii="Arial" w:hAnsi="Arial" w:cs="Arial"/>
          <w:sz w:val="24"/>
          <w:szCs w:val="24"/>
        </w:rPr>
        <w:t xml:space="preserve">” diye konuştu. </w:t>
      </w:r>
    </w:p>
    <w:p w:rsidR="009B6E6A" w:rsidRPr="00F8548E" w:rsidRDefault="009B6E6A" w:rsidP="00F8548E">
      <w:pPr>
        <w:jc w:val="both"/>
        <w:rPr>
          <w:rFonts w:ascii="Arial" w:hAnsi="Arial" w:cs="Arial"/>
          <w:sz w:val="24"/>
          <w:szCs w:val="24"/>
        </w:rPr>
      </w:pPr>
      <w:r w:rsidRPr="00F8548E">
        <w:rPr>
          <w:rFonts w:ascii="Arial" w:hAnsi="Arial" w:cs="Arial"/>
          <w:sz w:val="24"/>
          <w:szCs w:val="24"/>
        </w:rPr>
        <w:t xml:space="preserve">Sakarya Ticaret ve Sanayi Odası Yönetim Kurulu Başkanı Mahmut Kösemusul ise </w:t>
      </w:r>
      <w:r w:rsidR="00354911" w:rsidRPr="00F8548E">
        <w:rPr>
          <w:rFonts w:ascii="Arial" w:hAnsi="Arial" w:cs="Arial"/>
          <w:sz w:val="24"/>
          <w:szCs w:val="24"/>
        </w:rPr>
        <w:t xml:space="preserve">bir ihracat merkezi olma yolunda ilerleyen Sakarya’nın ihracat oranını artırmak, firma sayısını çoğaltmak ve mevcut firmaların önünü açarak potansiyelini yükseltmek adına SATSO olarak gerekli tüm çalışmaları yürüttüklerini ifade etti. </w:t>
      </w:r>
    </w:p>
    <w:p w:rsidR="0071460C" w:rsidRPr="00F8548E" w:rsidRDefault="00354911" w:rsidP="00F8548E">
      <w:pPr>
        <w:jc w:val="both"/>
        <w:rPr>
          <w:rFonts w:ascii="Arial" w:hAnsi="Arial" w:cs="Arial"/>
          <w:sz w:val="24"/>
          <w:szCs w:val="24"/>
        </w:rPr>
      </w:pPr>
      <w:r w:rsidRPr="00F8548E">
        <w:rPr>
          <w:rFonts w:ascii="Arial" w:hAnsi="Arial" w:cs="Arial"/>
          <w:sz w:val="24"/>
          <w:szCs w:val="24"/>
        </w:rPr>
        <w:t xml:space="preserve">Başkan Kösemusul konuşmasının devamında </w:t>
      </w:r>
      <w:r w:rsidR="0071460C" w:rsidRPr="00F8548E">
        <w:rPr>
          <w:rFonts w:ascii="Arial" w:hAnsi="Arial" w:cs="Arial"/>
          <w:sz w:val="24"/>
          <w:szCs w:val="24"/>
        </w:rPr>
        <w:t>ihracatçı firmalarımıza kılavuzluk etmek anlamında Odamız bünyesinde eğitim, seminerler düzenleyerek, çeşitli ulusal ve uluslar arası projeler üreterek ve çeşitlik etkinliklerle desteklemeye gayret ediyoruz. Çünkü hepimizin amacı tek o da Sakaryamızın ülkenin ihracatta parlayan yıldızı olmasını sağlamaktır</w:t>
      </w:r>
      <w:r w:rsidR="00576409">
        <w:rPr>
          <w:rFonts w:ascii="Arial" w:hAnsi="Arial" w:cs="Arial"/>
          <w:sz w:val="24"/>
          <w:szCs w:val="24"/>
        </w:rPr>
        <w:t>. H</w:t>
      </w:r>
      <w:r w:rsidR="0071460C" w:rsidRPr="00F8548E">
        <w:rPr>
          <w:rFonts w:ascii="Arial" w:hAnsi="Arial" w:cs="Arial"/>
          <w:sz w:val="24"/>
          <w:szCs w:val="24"/>
        </w:rPr>
        <w:t>edefimize hep birlikte ilerlemeye devam edeceğiz.</w:t>
      </w:r>
      <w:r w:rsidR="00576409">
        <w:rPr>
          <w:rFonts w:ascii="Arial" w:hAnsi="Arial" w:cs="Arial"/>
          <w:sz w:val="24"/>
          <w:szCs w:val="24"/>
        </w:rPr>
        <w:t xml:space="preserve"> Bu anlamda Odamız bünyesinde çalışmalarını yürüten KGF’den tüm KOBİ’lerimizin faydalanmasını tavsiye ederiz.”</w:t>
      </w:r>
      <w:r w:rsidR="0071460C" w:rsidRPr="00F8548E">
        <w:rPr>
          <w:rFonts w:ascii="Arial" w:hAnsi="Arial" w:cs="Arial"/>
          <w:sz w:val="24"/>
          <w:szCs w:val="24"/>
        </w:rPr>
        <w:t xml:space="preserve"> dedi.</w:t>
      </w:r>
    </w:p>
    <w:p w:rsidR="009B6E6A" w:rsidRPr="00F8548E" w:rsidRDefault="009B6E6A" w:rsidP="00F8548E">
      <w:pPr>
        <w:jc w:val="both"/>
        <w:rPr>
          <w:rFonts w:ascii="Arial" w:hAnsi="Arial" w:cs="Arial"/>
          <w:sz w:val="24"/>
          <w:szCs w:val="24"/>
        </w:rPr>
      </w:pPr>
    </w:p>
    <w:sectPr w:rsidR="009B6E6A" w:rsidRPr="00F8548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23D1"/>
    <w:rsid w:val="0001007A"/>
    <w:rsid w:val="00025DA9"/>
    <w:rsid w:val="000603B6"/>
    <w:rsid w:val="0008155E"/>
    <w:rsid w:val="000B35C0"/>
    <w:rsid w:val="000C4255"/>
    <w:rsid w:val="001469F8"/>
    <w:rsid w:val="00150339"/>
    <w:rsid w:val="00195E75"/>
    <w:rsid w:val="001F7466"/>
    <w:rsid w:val="00232A7B"/>
    <w:rsid w:val="00263C82"/>
    <w:rsid w:val="00266E9E"/>
    <w:rsid w:val="002A019A"/>
    <w:rsid w:val="002F42E7"/>
    <w:rsid w:val="00354911"/>
    <w:rsid w:val="003976B8"/>
    <w:rsid w:val="003B7A30"/>
    <w:rsid w:val="00402D59"/>
    <w:rsid w:val="00445CD8"/>
    <w:rsid w:val="00506436"/>
    <w:rsid w:val="00576409"/>
    <w:rsid w:val="005F5AA7"/>
    <w:rsid w:val="00677438"/>
    <w:rsid w:val="006C293E"/>
    <w:rsid w:val="0071460C"/>
    <w:rsid w:val="00750638"/>
    <w:rsid w:val="00763E8A"/>
    <w:rsid w:val="0077691B"/>
    <w:rsid w:val="00823061"/>
    <w:rsid w:val="008A76C4"/>
    <w:rsid w:val="009323D1"/>
    <w:rsid w:val="00932C2F"/>
    <w:rsid w:val="009B6E6A"/>
    <w:rsid w:val="00A075C5"/>
    <w:rsid w:val="00A34F50"/>
    <w:rsid w:val="00AE7277"/>
    <w:rsid w:val="00C35341"/>
    <w:rsid w:val="00C97020"/>
    <w:rsid w:val="00D05F9A"/>
    <w:rsid w:val="00D35117"/>
    <w:rsid w:val="00D470ED"/>
    <w:rsid w:val="00DB67AF"/>
    <w:rsid w:val="00DD3F6C"/>
    <w:rsid w:val="00DF5FE2"/>
    <w:rsid w:val="00E23443"/>
    <w:rsid w:val="00E60F06"/>
    <w:rsid w:val="00EA1466"/>
    <w:rsid w:val="00EC3113"/>
    <w:rsid w:val="00F8548E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2015-07-28T10:55:00Z</dcterms:created>
  <dcterms:modified xsi:type="dcterms:W3CDTF">2015-07-28T13:33:00Z</dcterms:modified>
</cp:coreProperties>
</file>